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3DD05" w14:textId="2B16C339" w:rsidR="00AB64AF" w:rsidRPr="00AB64AF" w:rsidRDefault="00AB64AF">
      <w:pPr>
        <w:rPr>
          <w:rStyle w:val="label"/>
          <w:rFonts w:ascii="Noto Sans" w:hAnsi="Noto Sans" w:cs="Noto Sans"/>
          <w:b/>
          <w:bCs/>
          <w:color w:val="2F5496" w:themeColor="accent1" w:themeShade="BF"/>
          <w:sz w:val="28"/>
          <w:szCs w:val="28"/>
        </w:rPr>
      </w:pPr>
      <w:r w:rsidRPr="00AB64AF">
        <w:rPr>
          <w:rStyle w:val="label"/>
          <w:rFonts w:ascii="Noto Sans" w:hAnsi="Noto Sans" w:cs="Noto Sans"/>
          <w:b/>
          <w:bCs/>
          <w:color w:val="2F5496" w:themeColor="accent1" w:themeShade="BF"/>
          <w:sz w:val="28"/>
          <w:szCs w:val="28"/>
        </w:rPr>
        <w:t>Tabla de contenido</w:t>
      </w:r>
    </w:p>
    <w:p w14:paraId="4B2A5B30" w14:textId="0BEA5CBB" w:rsidR="00AB64AF" w:rsidRDefault="00AB64AF" w:rsidP="00AB64AF">
      <w:pPr>
        <w:spacing w:after="0" w:line="240" w:lineRule="auto"/>
        <w:jc w:val="both"/>
        <w:rPr>
          <w:rStyle w:val="label"/>
          <w:rFonts w:ascii="Noto Sans" w:hAnsi="Noto Sans" w:cs="Noto Sans"/>
          <w:sz w:val="21"/>
          <w:szCs w:val="21"/>
        </w:rPr>
      </w:pPr>
      <w:r>
        <w:rPr>
          <w:rStyle w:val="label"/>
          <w:rFonts w:ascii="Noto Sans" w:hAnsi="Noto Sans" w:cs="Noto Sans"/>
          <w:sz w:val="21"/>
          <w:szCs w:val="21"/>
        </w:rPr>
        <w:t>Editorial</w:t>
      </w:r>
    </w:p>
    <w:p w14:paraId="632F34C1" w14:textId="77777777" w:rsidR="00AB64AF" w:rsidRDefault="00AB64AF" w:rsidP="00AB64AF">
      <w:pPr>
        <w:spacing w:after="0" w:line="240" w:lineRule="auto"/>
        <w:jc w:val="both"/>
        <w:rPr>
          <w:rStyle w:val="label"/>
          <w:rFonts w:ascii="Noto Sans" w:hAnsi="Noto Sans" w:cs="Noto Sans"/>
          <w:sz w:val="21"/>
          <w:szCs w:val="21"/>
        </w:rPr>
      </w:pPr>
      <w:r>
        <w:rPr>
          <w:rStyle w:val="label"/>
          <w:rFonts w:ascii="Noto Sans" w:hAnsi="Noto Sans" w:cs="Noto Sans"/>
          <w:sz w:val="21"/>
          <w:szCs w:val="21"/>
        </w:rPr>
        <w:t>Los desafíos de la universidad en la construcción de nuevos conocimientos y competencias</w:t>
      </w:r>
    </w:p>
    <w:p w14:paraId="5FAC225F" w14:textId="77777777" w:rsidR="00AB64AF" w:rsidRDefault="00AB64AF" w:rsidP="00AB64AF">
      <w:pPr>
        <w:spacing w:after="0" w:line="240" w:lineRule="auto"/>
        <w:jc w:val="both"/>
        <w:rPr>
          <w:rStyle w:val="label"/>
          <w:rFonts w:ascii="Noto Sans" w:hAnsi="Noto Sans" w:cs="Noto Sans"/>
          <w:sz w:val="21"/>
          <w:szCs w:val="21"/>
        </w:rPr>
      </w:pPr>
    </w:p>
    <w:p w14:paraId="22AA4BDE" w14:textId="4AA4F141" w:rsidR="00AB64AF" w:rsidRDefault="00AB64AF" w:rsidP="00AB64AF">
      <w:pPr>
        <w:jc w:val="both"/>
        <w:rPr>
          <w:rStyle w:val="label"/>
          <w:rFonts w:ascii="Noto Sans" w:hAnsi="Noto Sans" w:cs="Noto Sans"/>
          <w:sz w:val="21"/>
          <w:szCs w:val="21"/>
        </w:rPr>
      </w:pPr>
      <w:r>
        <w:rPr>
          <w:rStyle w:val="label"/>
          <w:rFonts w:ascii="Noto Sans" w:hAnsi="Noto Sans" w:cs="Noto Sans"/>
          <w:sz w:val="21"/>
          <w:szCs w:val="21"/>
        </w:rPr>
        <w:t>Carta al Editor</w:t>
      </w:r>
    </w:p>
    <w:p w14:paraId="29706CA2" w14:textId="33EE30AB" w:rsidR="00D6225C" w:rsidRDefault="00D6225C" w:rsidP="00D6225C">
      <w:pPr>
        <w:shd w:val="clear" w:color="auto" w:fill="D9E2F3" w:themeFill="accent1" w:themeFillTint="33"/>
        <w:jc w:val="both"/>
        <w:rPr>
          <w:rStyle w:val="label"/>
          <w:rFonts w:ascii="Noto Sans" w:hAnsi="Noto Sans" w:cs="Noto Sans"/>
          <w:sz w:val="21"/>
          <w:szCs w:val="21"/>
        </w:rPr>
      </w:pPr>
      <w:r>
        <w:rPr>
          <w:rStyle w:val="label"/>
          <w:rFonts w:ascii="Noto Sans" w:hAnsi="Noto Sans" w:cs="Noto Sans"/>
          <w:sz w:val="21"/>
          <w:szCs w:val="21"/>
        </w:rPr>
        <w:t>Artículos</w:t>
      </w:r>
    </w:p>
    <w:p w14:paraId="762457EA" w14:textId="77777777" w:rsidR="00AB64AF" w:rsidRDefault="00AB64AF" w:rsidP="00AB64AF">
      <w:pPr>
        <w:jc w:val="both"/>
        <w:rPr>
          <w:rStyle w:val="label"/>
          <w:rFonts w:ascii="Noto Sans" w:hAnsi="Noto Sans" w:cs="Noto Sans"/>
          <w:sz w:val="21"/>
          <w:szCs w:val="21"/>
        </w:rPr>
      </w:pPr>
      <w:r>
        <w:rPr>
          <w:rStyle w:val="label"/>
          <w:rFonts w:ascii="Noto Sans" w:hAnsi="Noto Sans" w:cs="Noto Sans"/>
          <w:sz w:val="21"/>
          <w:szCs w:val="21"/>
        </w:rPr>
        <w:t>Formación y actualización docente en competencias basadas en aprendizaje electrónico</w:t>
      </w:r>
    </w:p>
    <w:p w14:paraId="199B95FE" w14:textId="0C65CDAE" w:rsidR="00AB64AF" w:rsidRDefault="00AB64AF" w:rsidP="00AB64AF">
      <w:pPr>
        <w:jc w:val="both"/>
        <w:rPr>
          <w:rStyle w:val="label"/>
          <w:rFonts w:ascii="Noto Sans" w:hAnsi="Noto Sans" w:cs="Noto Sans"/>
          <w:sz w:val="21"/>
          <w:szCs w:val="21"/>
        </w:rPr>
      </w:pPr>
      <w:r>
        <w:rPr>
          <w:rStyle w:val="label"/>
          <w:rFonts w:ascii="Noto Sans" w:hAnsi="Noto Sans" w:cs="Noto Sans"/>
          <w:sz w:val="21"/>
          <w:szCs w:val="21"/>
        </w:rPr>
        <w:t>Procesos disruptivos en la educación</w:t>
      </w:r>
    </w:p>
    <w:p w14:paraId="2BF1462D" w14:textId="5AAF2686" w:rsidR="00AB64AF" w:rsidRDefault="00AB64AF" w:rsidP="00AB64AF">
      <w:pPr>
        <w:jc w:val="both"/>
        <w:rPr>
          <w:rStyle w:val="label"/>
          <w:rFonts w:ascii="Noto Sans" w:hAnsi="Noto Sans" w:cs="Noto Sans"/>
          <w:sz w:val="21"/>
          <w:szCs w:val="21"/>
        </w:rPr>
      </w:pPr>
      <w:r>
        <w:rPr>
          <w:rStyle w:val="label"/>
          <w:rFonts w:ascii="Noto Sans" w:hAnsi="Noto Sans" w:cs="Noto Sans"/>
          <w:sz w:val="21"/>
          <w:szCs w:val="21"/>
        </w:rPr>
        <w:t>Formación a distancia en chocolate artesanal: Experiencias de estudiantes y facilitadora durante la Pandemia</w:t>
      </w:r>
    </w:p>
    <w:p w14:paraId="352AF940" w14:textId="12B59203" w:rsidR="00AB64AF" w:rsidRDefault="00AB64AF" w:rsidP="00AB64AF">
      <w:pPr>
        <w:jc w:val="both"/>
        <w:rPr>
          <w:rStyle w:val="label"/>
          <w:rFonts w:ascii="Noto Sans" w:hAnsi="Noto Sans" w:cs="Noto Sans"/>
          <w:sz w:val="21"/>
          <w:szCs w:val="21"/>
        </w:rPr>
      </w:pPr>
      <w:r>
        <w:rPr>
          <w:rStyle w:val="label"/>
          <w:rFonts w:ascii="Noto Sans" w:hAnsi="Noto Sans" w:cs="Noto Sans"/>
          <w:sz w:val="21"/>
          <w:szCs w:val="21"/>
        </w:rPr>
        <w:t>Estudios jurídicos y virtualidad. experiencia en educación digital de la Escuela de Derecho</w:t>
      </w:r>
    </w:p>
    <w:p w14:paraId="3BF7C10A" w14:textId="0B27D8D1" w:rsidR="00AB64AF" w:rsidRDefault="00AB64AF" w:rsidP="00AB64AF">
      <w:pPr>
        <w:jc w:val="both"/>
        <w:rPr>
          <w:rStyle w:val="label"/>
          <w:rFonts w:ascii="Noto Sans" w:hAnsi="Noto Sans" w:cs="Noto Sans"/>
          <w:sz w:val="21"/>
          <w:szCs w:val="21"/>
        </w:rPr>
      </w:pPr>
      <w:r>
        <w:rPr>
          <w:rStyle w:val="label"/>
          <w:rFonts w:ascii="Noto Sans" w:hAnsi="Noto Sans" w:cs="Noto Sans"/>
          <w:sz w:val="21"/>
          <w:szCs w:val="21"/>
        </w:rPr>
        <w:t>Herramientas tecnológicas para la atención de estudiantes con dificultades de aprendizaje en la educación primaria. Estado del arte</w:t>
      </w:r>
    </w:p>
    <w:p w14:paraId="2E51850E" w14:textId="2AB55FC5" w:rsidR="00AB64AF" w:rsidRDefault="00AB64AF" w:rsidP="00AB64AF">
      <w:pPr>
        <w:jc w:val="both"/>
        <w:rPr>
          <w:rStyle w:val="label"/>
          <w:rFonts w:ascii="Noto Sans" w:hAnsi="Noto Sans" w:cs="Noto Sans"/>
          <w:sz w:val="21"/>
          <w:szCs w:val="21"/>
        </w:rPr>
      </w:pPr>
      <w:r>
        <w:rPr>
          <w:rStyle w:val="label"/>
          <w:rFonts w:ascii="Noto Sans" w:hAnsi="Noto Sans" w:cs="Noto Sans"/>
          <w:sz w:val="21"/>
          <w:szCs w:val="21"/>
        </w:rPr>
        <w:t>Observatorios educativos en la sociedad de la información y la comunicación. Una mirada de la realidad educativa en la sociedad venezolana</w:t>
      </w:r>
    </w:p>
    <w:p w14:paraId="3AA5259A" w14:textId="766C2843" w:rsidR="00AB64AF" w:rsidRDefault="00AB64AF" w:rsidP="00AB64AF">
      <w:pPr>
        <w:jc w:val="both"/>
        <w:rPr>
          <w:rStyle w:val="label"/>
          <w:rFonts w:ascii="Noto Sans" w:hAnsi="Noto Sans" w:cs="Noto Sans"/>
          <w:sz w:val="21"/>
          <w:szCs w:val="21"/>
        </w:rPr>
      </w:pPr>
      <w:r>
        <w:rPr>
          <w:rStyle w:val="label"/>
          <w:rFonts w:ascii="Noto Sans" w:hAnsi="Noto Sans" w:cs="Noto Sans"/>
          <w:sz w:val="21"/>
          <w:szCs w:val="21"/>
        </w:rPr>
        <w:t>Percepciones de los egresados universitarios de pregrado sobre la interacción didáctica mediada por las TIC en ambientes mixtos de enseñanza y aprendizaje</w:t>
      </w:r>
    </w:p>
    <w:p w14:paraId="5D02A8FB" w14:textId="41C87588" w:rsidR="00AB64AF" w:rsidRDefault="00AB64AF" w:rsidP="00AB64AF">
      <w:pPr>
        <w:jc w:val="both"/>
        <w:rPr>
          <w:rStyle w:val="label"/>
          <w:rFonts w:ascii="Noto Sans" w:hAnsi="Noto Sans" w:cs="Noto Sans"/>
          <w:sz w:val="21"/>
          <w:szCs w:val="21"/>
        </w:rPr>
      </w:pPr>
      <w:r>
        <w:rPr>
          <w:rStyle w:val="label"/>
          <w:rFonts w:ascii="Noto Sans" w:hAnsi="Noto Sans" w:cs="Noto Sans"/>
          <w:sz w:val="21"/>
          <w:szCs w:val="21"/>
        </w:rPr>
        <w:t>Curso introductorio de ciudadanía universitaria resiliente CICUR. Formación asíncrona autogestionada</w:t>
      </w:r>
    </w:p>
    <w:p w14:paraId="456256B7" w14:textId="77777777" w:rsidR="00D6225C" w:rsidRDefault="00AB64AF" w:rsidP="00D6225C">
      <w:pPr>
        <w:shd w:val="clear" w:color="auto" w:fill="D9E2F3" w:themeFill="accent1" w:themeFillTint="33"/>
        <w:jc w:val="both"/>
        <w:rPr>
          <w:rStyle w:val="label"/>
          <w:rFonts w:ascii="Noto Sans" w:hAnsi="Noto Sans" w:cs="Noto Sans"/>
          <w:sz w:val="21"/>
          <w:szCs w:val="21"/>
        </w:rPr>
      </w:pPr>
      <w:r>
        <w:rPr>
          <w:rStyle w:val="label"/>
          <w:rFonts w:ascii="Noto Sans" w:hAnsi="Noto Sans" w:cs="Noto Sans"/>
          <w:sz w:val="21"/>
          <w:szCs w:val="21"/>
        </w:rPr>
        <w:t xml:space="preserve">Reseña de libro </w:t>
      </w:r>
    </w:p>
    <w:p w14:paraId="61E7CB60" w14:textId="465EFED0" w:rsidR="003230FA" w:rsidRDefault="00AB64AF" w:rsidP="00AB64AF">
      <w:pPr>
        <w:jc w:val="both"/>
        <w:rPr>
          <w:rStyle w:val="label"/>
          <w:rFonts w:ascii="Noto Sans" w:hAnsi="Noto Sans" w:cs="Noto Sans"/>
          <w:sz w:val="21"/>
          <w:szCs w:val="21"/>
        </w:rPr>
      </w:pPr>
      <w:r>
        <w:rPr>
          <w:rStyle w:val="label"/>
          <w:rFonts w:ascii="Noto Sans" w:hAnsi="Noto Sans" w:cs="Noto Sans"/>
          <w:sz w:val="21"/>
          <w:szCs w:val="21"/>
        </w:rPr>
        <w:t>Visiones en educación sin barreras ni fronteras. Homenaje al Maestro Lorenzo García Aretio</w:t>
      </w:r>
    </w:p>
    <w:p w14:paraId="55B12271" w14:textId="77777777" w:rsidR="00520041" w:rsidRDefault="00520041" w:rsidP="00AB64AF">
      <w:pPr>
        <w:jc w:val="both"/>
        <w:rPr>
          <w:rStyle w:val="label"/>
          <w:rFonts w:ascii="Noto Sans" w:hAnsi="Noto Sans" w:cs="Noto Sans"/>
          <w:sz w:val="21"/>
          <w:szCs w:val="21"/>
        </w:rPr>
      </w:pPr>
    </w:p>
    <w:p w14:paraId="4D7F4F42" w14:textId="77777777" w:rsidR="00520041" w:rsidRDefault="00520041" w:rsidP="00AB64AF">
      <w:pPr>
        <w:jc w:val="both"/>
        <w:rPr>
          <w:rStyle w:val="label"/>
          <w:rFonts w:ascii="Noto Sans" w:hAnsi="Noto Sans" w:cs="Noto Sans"/>
          <w:sz w:val="21"/>
          <w:szCs w:val="21"/>
        </w:rPr>
      </w:pPr>
    </w:p>
    <w:p w14:paraId="199C9569" w14:textId="77777777" w:rsidR="00520041" w:rsidRDefault="00520041" w:rsidP="00AB64AF">
      <w:pPr>
        <w:jc w:val="both"/>
        <w:rPr>
          <w:rStyle w:val="label"/>
          <w:rFonts w:ascii="Noto Sans" w:hAnsi="Noto Sans" w:cs="Noto Sans"/>
          <w:sz w:val="21"/>
          <w:szCs w:val="21"/>
        </w:rPr>
      </w:pPr>
    </w:p>
    <w:p w14:paraId="10B954D9" w14:textId="77777777" w:rsidR="00520041" w:rsidRDefault="00520041" w:rsidP="00AB64AF">
      <w:pPr>
        <w:jc w:val="both"/>
        <w:rPr>
          <w:rStyle w:val="label"/>
          <w:rFonts w:ascii="Noto Sans" w:hAnsi="Noto Sans" w:cs="Noto Sans"/>
          <w:sz w:val="21"/>
          <w:szCs w:val="21"/>
        </w:rPr>
      </w:pPr>
    </w:p>
    <w:p w14:paraId="50E439CD" w14:textId="7DAE23E4" w:rsidR="00520041" w:rsidRPr="00AB64AF" w:rsidRDefault="00520041" w:rsidP="00AB64AF">
      <w:pPr>
        <w:jc w:val="both"/>
        <w:rPr>
          <w:rFonts w:ascii="Noto Sans" w:hAnsi="Noto Sans" w:cs="Noto Sans"/>
          <w:sz w:val="21"/>
          <w:szCs w:val="21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CA3ED1F" wp14:editId="5E07F4CB">
                <wp:simplePos x="0" y="0"/>
                <wp:positionH relativeFrom="column">
                  <wp:posOffset>6641135</wp:posOffset>
                </wp:positionH>
                <wp:positionV relativeFrom="paragraph">
                  <wp:posOffset>-252375</wp:posOffset>
                </wp:positionV>
                <wp:extent cx="360" cy="360"/>
                <wp:effectExtent l="38100" t="38100" r="57150" b="57150"/>
                <wp:wrapNone/>
                <wp:docPr id="1090005646" name="Entrada de lápiz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705E27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" o:spid="_x0000_s1026" type="#_x0000_t75" style="position:absolute;margin-left:522.2pt;margin-top:-20.55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KI+BljJAQAAkAQAABAAAAAAAAAAAAAAAAAA0AMAAGRy&#10;cy9pbmsvaW5rMS54bWxQSwECLQAUAAYACAAAACEAyDC2vt8AAAANAQAADwAAAAAAAAAAAAAAAADH&#10;BQAAZHJzL2Rvd25yZXYueG1sUEsBAi0AFAAGAAgAAAAhAHkYvJ2/AAAAIQEAABkAAAAAAAAAAAAA&#10;AAAA0wYAAGRycy9fcmVscy9lMm9Eb2MueG1sLnJlbHNQSwUGAAAAAAYABgB4AQAAyQc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81CA611" wp14:editId="70F3ADA7">
                <wp:simplePos x="0" y="0"/>
                <wp:positionH relativeFrom="column">
                  <wp:posOffset>1286135</wp:posOffset>
                </wp:positionH>
                <wp:positionV relativeFrom="paragraph">
                  <wp:posOffset>1175025</wp:posOffset>
                </wp:positionV>
                <wp:extent cx="822600" cy="222840"/>
                <wp:effectExtent l="38100" t="38100" r="34925" b="44450"/>
                <wp:wrapNone/>
                <wp:docPr id="15710309" name="Entrada de lápiz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8226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397E4" id="Entrada de lápiz 1" o:spid="_x0000_s1026" type="#_x0000_t75" style="position:absolute;margin-left:100.55pt;margin-top:91.8pt;width:66.15pt;height:1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">
                <v:imagedata r:id="rId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4BE09A" wp14:editId="509C38BA">
            <wp:extent cx="3632200" cy="2044700"/>
            <wp:effectExtent l="0" t="0" r="6350" b="0"/>
            <wp:docPr id="19166049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604942" name=""/>
                    <pic:cNvPicPr/>
                  </pic:nvPicPr>
                  <pic:blipFill rotWithShape="1">
                    <a:blip r:embed="rId10"/>
                    <a:srcRect l="1" t="2468" r="35279" b="-1789"/>
                    <a:stretch/>
                  </pic:blipFill>
                  <pic:spPr bwMode="auto">
                    <a:xfrm>
                      <a:off x="0" y="0"/>
                      <a:ext cx="3632200" cy="20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0041" w:rsidRPr="00AB64AF" w:rsidSect="00985AA4">
      <w:headerReference w:type="default" r:id="rId11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D1250" w14:textId="77777777" w:rsidR="00985AA4" w:rsidRDefault="00985AA4" w:rsidP="00D6225C">
      <w:pPr>
        <w:spacing w:after="0" w:line="240" w:lineRule="auto"/>
      </w:pPr>
      <w:r>
        <w:separator/>
      </w:r>
    </w:p>
  </w:endnote>
  <w:endnote w:type="continuationSeparator" w:id="0">
    <w:p w14:paraId="16BE00ED" w14:textId="77777777" w:rsidR="00985AA4" w:rsidRDefault="00985AA4" w:rsidP="00D62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08DF8" w14:textId="77777777" w:rsidR="00985AA4" w:rsidRDefault="00985AA4" w:rsidP="00D6225C">
      <w:pPr>
        <w:spacing w:after="0" w:line="240" w:lineRule="auto"/>
      </w:pPr>
      <w:r>
        <w:separator/>
      </w:r>
    </w:p>
  </w:footnote>
  <w:footnote w:type="continuationSeparator" w:id="0">
    <w:p w14:paraId="4EA5F72D" w14:textId="77777777" w:rsidR="00985AA4" w:rsidRDefault="00985AA4" w:rsidP="00D62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566AD" w14:textId="6C516195" w:rsidR="00D6225C" w:rsidRDefault="00D6225C">
    <w:pPr>
      <w:pStyle w:val="Encabezado"/>
    </w:pPr>
    <w:r w:rsidRPr="00900534">
      <w:rPr>
        <w:rFonts w:ascii="Calibri" w:eastAsia="Times New Roman" w:hAnsi="Calibri" w:cs="Times New Roman"/>
        <w:noProof/>
        <w:lang w:eastAsia="es-VE"/>
      </w:rPr>
      <w:drawing>
        <wp:anchor distT="0" distB="0" distL="114300" distR="114300" simplePos="0" relativeHeight="251659264" behindDoc="0" locked="0" layoutInCell="1" hidden="0" allowOverlap="1" wp14:anchorId="0919741D" wp14:editId="68AAB9FE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813675" cy="1496060"/>
          <wp:effectExtent l="0" t="0" r="0" b="8890"/>
          <wp:wrapSquare wrapText="bothSides" distT="0" distB="0" distL="114300" distR="114300"/>
          <wp:docPr id="38083950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3675" cy="1496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4B4"/>
    <w:rsid w:val="000078DE"/>
    <w:rsid w:val="002862C1"/>
    <w:rsid w:val="003230FA"/>
    <w:rsid w:val="00520041"/>
    <w:rsid w:val="007174B4"/>
    <w:rsid w:val="00985AA4"/>
    <w:rsid w:val="00AB64AF"/>
    <w:rsid w:val="00B33FAB"/>
    <w:rsid w:val="00D6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B20D8"/>
  <w15:chartTrackingRefBased/>
  <w15:docId w15:val="{5959C458-50CF-455E-8980-6E518A0B2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V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pkpscreenreader">
    <w:name w:val="pkp_screen_reader"/>
    <w:basedOn w:val="Fuentedeprrafopredeter"/>
    <w:rsid w:val="00AB64AF"/>
  </w:style>
  <w:style w:type="character" w:customStyle="1" w:styleId="label">
    <w:name w:val="label"/>
    <w:basedOn w:val="Fuentedeprrafopredeter"/>
    <w:rsid w:val="00AB64AF"/>
  </w:style>
  <w:style w:type="paragraph" w:styleId="Encabezado">
    <w:name w:val="header"/>
    <w:basedOn w:val="Normal"/>
    <w:link w:val="EncabezadoCar"/>
    <w:uiPriority w:val="99"/>
    <w:unhideWhenUsed/>
    <w:rsid w:val="00D622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225C"/>
  </w:style>
  <w:style w:type="paragraph" w:styleId="Piedepgina">
    <w:name w:val="footer"/>
    <w:basedOn w:val="Normal"/>
    <w:link w:val="PiedepginaCar"/>
    <w:uiPriority w:val="99"/>
    <w:unhideWhenUsed/>
    <w:rsid w:val="00D622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22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4T19:59:04.4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4T19:59:02.5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306 392 24575,'115'-1'0,"222"3"0,-268 7 0,-47-6 0,37 3 0,-17-4 0,0 3 0,62 14 0,-25-4 0,72 13 0,193 27 0,-282-45 0,67 21 0,-73-16 0,94 12 0,-145-26 0,-1-1 0,1 0 0,0 0 0,0-1 0,-1 0 0,1 1 0,0-1 0,-1-1 0,1 1 0,-1-1 0,0 0 0,1 0 0,-1 0 0,0 0 0,0-1 0,0 0 0,3-3 0,5-5 0,-1-1 0,0 0 0,14-23 0,13-14 0,-33 44 0,0 0 0,-1 0 0,0 0 0,0 0 0,0-1 0,4-10 0,-7 14 0,0-1 0,-1 0 0,1 0 0,-1 0 0,0 0 0,0 0 0,0 0 0,0 0 0,0 0 0,-1 0 0,1 0 0,-1 1 0,0-1 0,0 0 0,0 0 0,0 1 0,-3-6 0,-11-18 0,-1 0 0,-2 1 0,-1 1 0,0 0 0,-2 2 0,-24-21 0,36 36 0,-1 0 0,-1 1 0,1 0 0,-1 0 0,0 2 0,0-1 0,-1 1 0,-21-4 0,-32-13 0,27 4 0,24 9 0,-2 2 0,1 0 0,-18-5 0,-40-7 0,-61-13 0,91 26 0,1 3 0,-63 3 0,26 1 0,-33-4 0,-124 5 0,162 5 0,41-3 0,-42 0 0,-18-6 0,-211 8 0,142-2 0,-34 4 0,192-8 0,0-1 0,-1 1 0,1 0 0,0 0 0,-1 1 0,1-1 0,0 1 0,0 0 0,-5 3 0,8-4 0,0 0 0,0 0 0,-1 0 0,1 0 0,1 0 0,-1 1 0,0-1 0,0 0 0,0 1 0,1-1 0,-1 0 0,1 1 0,-1-1 0,1 1 0,-1-1 0,1 1 0,0-1 0,0 1 0,0-1 0,0 1 0,0 0 0,0-1 0,0 1 0,0-1 0,1 1 0,-1-1 0,1 1 0,0 1 0,23 61 0,-16-46 0,-1 0 0,-1 1 0,6 32 0,-9-35 0,0 0 0,0-1 0,1 0 0,13 28 0,-16-38 0,2-1 0,-1 0 0,0 0 0,1 0 0,-1 0 0,1-1 0,0 1 0,1-1 0,-1 1 0,0-1 0,1 0 0,0 0 0,0-1 0,0 1 0,0-1 0,0 0 0,0 0 0,0 0 0,1-1 0,-1 1 0,7 0 0,27 0 0,-1-2 0,0-1 0,1-2 0,48-10 0,21-2 0,-101 15 26,2-1-258,0 0 0,1 1 0,-1 0 1,1 0-1,7 2 0,-2 1-6594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170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Ivory  Mogollon</dc:creator>
  <cp:keywords/>
  <dc:description/>
  <cp:lastModifiedBy>Ivory  Mogollon</cp:lastModifiedBy>
  <cp:revision>4</cp:revision>
  <dcterms:created xsi:type="dcterms:W3CDTF">2024-03-04T19:26:00Z</dcterms:created>
  <dcterms:modified xsi:type="dcterms:W3CDTF">2024-03-06T16:47:00Z</dcterms:modified>
</cp:coreProperties>
</file>